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A1" w:rsidRDefault="000F5DA1">
      <w:pPr>
        <w:rPr>
          <w:rFonts w:ascii="Arial" w:hAnsi="Arial" w:cs="Arial"/>
          <w:color w:val="292D33"/>
          <w:sz w:val="26"/>
          <w:szCs w:val="26"/>
          <w:shd w:val="clear" w:color="auto" w:fill="FFFFFF"/>
        </w:rPr>
      </w:pPr>
    </w:p>
    <w:p w:rsidR="000F5DA1" w:rsidRDefault="000F5DA1">
      <w:pPr>
        <w:rPr>
          <w:rFonts w:ascii="Arial" w:hAnsi="Arial" w:cs="Arial"/>
          <w:color w:val="292D33"/>
          <w:sz w:val="26"/>
          <w:szCs w:val="26"/>
          <w:shd w:val="clear" w:color="auto" w:fill="FFFFFF"/>
        </w:rPr>
      </w:pPr>
      <w:r w:rsidRPr="000F5DA1">
        <w:rPr>
          <w:rFonts w:ascii="Arial" w:hAnsi="Arial" w:cs="Arial"/>
          <w:noProof/>
          <w:color w:val="292D33"/>
          <w:sz w:val="26"/>
          <w:szCs w:val="26"/>
          <w:shd w:val="clear" w:color="auto" w:fill="FFFFFF"/>
          <w:lang w:eastAsia="hu-HU"/>
        </w:rPr>
        <w:drawing>
          <wp:inline distT="0" distB="0" distL="0" distR="0">
            <wp:extent cx="5760720" cy="3142211"/>
            <wp:effectExtent l="0" t="0" r="0" b="1270"/>
            <wp:docPr id="1" name="Kép 1" descr="C:\VIKI\Dokumentumok\Szabad a tér 2024\Újbuda Táncol ké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VIKI\Dokumentumok\Szabad a tér 2024\Újbuda Táncol kép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74B" w:rsidRDefault="00243F23">
      <w:pPr>
        <w:rPr>
          <w:rFonts w:ascii="Arial" w:hAnsi="Arial" w:cs="Arial"/>
          <w:color w:val="292D33"/>
          <w:sz w:val="21"/>
          <w:szCs w:val="21"/>
        </w:rPr>
      </w:pPr>
      <w:proofErr w:type="spellStart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Újbuda</w:t>
      </w:r>
      <w:proofErr w:type="spellEnd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 xml:space="preserve"> Add az ötleted pályázat</w:t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Cím: „</w:t>
      </w:r>
      <w:proofErr w:type="spellStart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Újbuda</w:t>
      </w:r>
      <w:proofErr w:type="spellEnd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 xml:space="preserve"> Táncol” – Szabadtéri közösségi tánctér</w:t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Helyszín: Bikás park</w:t>
      </w:r>
      <w:r>
        <w:rPr>
          <w:rFonts w:ascii="Arial" w:hAnsi="Arial" w:cs="Arial"/>
          <w:color w:val="292D33"/>
          <w:sz w:val="21"/>
          <w:szCs w:val="21"/>
        </w:rPr>
        <w:br/>
      </w:r>
    </w:p>
    <w:p w:rsidR="00D47E0A" w:rsidRDefault="00243F23">
      <w:bookmarkStart w:id="0" w:name="_GoBack"/>
      <w:bookmarkEnd w:id="0"/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Összefoglaló:</w:t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Célunk egy 300 négyzetméteres, speciális sima felületű térkővel burkolt, akadálymentes szabadtéri táncparkett kialakítása. A hiánypótló létesítmény kulturált környezetet teremt a helyi táncközösségek, a mozogni vágyók és a családok számára.</w:t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Társadalmi hasznosulás:</w:t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A tér találkozási pontként szolgál, összeköti a generációkat és ösztönzi az aktív életmódot. A táncparkett (</w:t>
      </w:r>
      <w:proofErr w:type="spellStart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salsa</w:t>
      </w:r>
      <w:proofErr w:type="spellEnd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 xml:space="preserve">, társastánc, szenior örömtánc) mellett a sík terület tökéletesen alkalmas szabadtéri jóga, </w:t>
      </w:r>
      <w:proofErr w:type="spellStart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tajcsi</w:t>
      </w:r>
      <w:proofErr w:type="spellEnd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 xml:space="preserve"> vagy kisebb közösségi események befogadására is.</w:t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Műszaki tartalom és fenntarthatóság:</w:t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 xml:space="preserve">A balesetek elkerülése és az ízületek védelme érdekében fuga nélküli, sima, tapadásmentes </w:t>
      </w:r>
      <w:proofErr w:type="spellStart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térkőburkolatra</w:t>
      </w:r>
      <w:proofErr w:type="spellEnd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 xml:space="preserve"> van szükség. </w:t>
      </w:r>
      <w:r w:rsidR="00AD3B4C">
        <w:rPr>
          <w:rFonts w:ascii="Arial" w:hAnsi="Arial" w:cs="Arial"/>
          <w:color w:val="292D33"/>
          <w:sz w:val="26"/>
          <w:szCs w:val="26"/>
          <w:shd w:val="clear" w:color="auto" w:fill="FFFFFF"/>
        </w:rPr>
        <w:t xml:space="preserve">(Pl. ilyen jól táncolható felületű térkő van az Alagút feletti teraszon.)  </w:t>
      </w:r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A környezettel szintbe hozott, akadálymentes felület tartós, időjárásálló és alacsony karbantartási igényű. A kialakítás a meglévő fák és zöldfelületek maximális megóvásával történik.</w:t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1"/>
          <w:szCs w:val="21"/>
        </w:rPr>
        <w:br/>
      </w:r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 xml:space="preserve">Kérem, támogassák ezt a polgárbarát teret, ahol </w:t>
      </w:r>
      <w:proofErr w:type="spellStart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>Újbuda</w:t>
      </w:r>
      <w:proofErr w:type="spellEnd"/>
      <w:r>
        <w:rPr>
          <w:rFonts w:ascii="Arial" w:hAnsi="Arial" w:cs="Arial"/>
          <w:color w:val="292D33"/>
          <w:sz w:val="26"/>
          <w:szCs w:val="26"/>
          <w:shd w:val="clear" w:color="auto" w:fill="FFFFFF"/>
        </w:rPr>
        <w:t xml:space="preserve"> táncra perdülhet!</w:t>
      </w:r>
    </w:p>
    <w:sectPr w:rsidR="00D47E0A" w:rsidSect="00C7074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23"/>
    <w:rsid w:val="000F5DA1"/>
    <w:rsid w:val="00243F23"/>
    <w:rsid w:val="00AD3B4C"/>
    <w:rsid w:val="00C7074B"/>
    <w:rsid w:val="00D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6F1CB-5963-440D-98B0-DB502199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2</cp:revision>
  <dcterms:created xsi:type="dcterms:W3CDTF">2026-05-31T20:34:00Z</dcterms:created>
  <dcterms:modified xsi:type="dcterms:W3CDTF">2026-05-31T21:29:00Z</dcterms:modified>
</cp:coreProperties>
</file>